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Dear Mr Battig</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Thanks for your request. You are about the fifth person to ask me this in the last ten years or more.</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xml:space="preserve">What you quote a </w:t>
      </w:r>
      <w:proofErr w:type="gramStart"/>
      <w:r w:rsidRPr="003D6D2C">
        <w:rPr>
          <w:rFonts w:ascii="Arial" w:eastAsia="Times New Roman" w:hAnsi="Arial" w:cs="Arial"/>
          <w:b/>
          <w:bCs/>
          <w:color w:val="000000"/>
          <w:sz w:val="22"/>
          <w:szCs w:val="22"/>
          <w:lang w:val="en-GB"/>
        </w:rPr>
        <w:t>very</w:t>
      </w:r>
      <w:proofErr w:type="gramEnd"/>
      <w:r w:rsidRPr="003D6D2C">
        <w:rPr>
          <w:rFonts w:ascii="Arial" w:eastAsia="Times New Roman" w:hAnsi="Arial" w:cs="Arial"/>
          <w:b/>
          <w:bCs/>
          <w:color w:val="000000"/>
          <w:sz w:val="22"/>
          <w:szCs w:val="22"/>
          <w:lang w:val="en-GB"/>
        </w:rPr>
        <w:t xml:space="preserve"> abbreviated report of a much longer discussion at least 22 years ago!  - </w:t>
      </w:r>
      <w:proofErr w:type="gramStart"/>
      <w:r w:rsidRPr="003D6D2C">
        <w:rPr>
          <w:rFonts w:ascii="Arial" w:eastAsia="Times New Roman" w:hAnsi="Arial" w:cs="Arial"/>
          <w:b/>
          <w:bCs/>
          <w:color w:val="000000"/>
          <w:sz w:val="22"/>
          <w:szCs w:val="22"/>
          <w:lang w:val="en-GB"/>
        </w:rPr>
        <w:t>soon</w:t>
      </w:r>
      <w:proofErr w:type="gramEnd"/>
      <w:r w:rsidRPr="003D6D2C">
        <w:rPr>
          <w:rFonts w:ascii="Arial" w:eastAsia="Times New Roman" w:hAnsi="Arial" w:cs="Arial"/>
          <w:b/>
          <w:bCs/>
          <w:color w:val="000000"/>
          <w:sz w:val="22"/>
          <w:szCs w:val="22"/>
          <w:lang w:val="en-GB"/>
        </w:rPr>
        <w:t xml:space="preserve"> after the 1990 IPCC report and possibly around the time of the 1992 Supplementary Report. I cannot be sure to which sceptical scientist it was made but it may have been Pat Michaels - and possibly others with him. Please check with Pat.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At that time, the key driver for nations' concern about climate change was indeed mostly driven by model projections of global warming.  The attached published letter written in an Institute of Physics journal by myself and one of the then IPCC Working Group 1 coordinators tried to accurately reflect the general view at that time (1993). It reflects accurately what I was trying to say the year or so before.  Please quote these words as appropriate – but they were only appropriate in the early 1990s. This view was soon to change greatly; notice that the letter looks forward at its end to a greatly increased importance of climate data to the climate change debate, and to nations' policy actions and concerns.</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i/>
          <w:iCs/>
          <w:color w:val="000000"/>
          <w:sz w:val="22"/>
          <w:szCs w:val="22"/>
          <w:lang w:val="en-GB"/>
        </w:rPr>
        <w:t>The situation is now very different and has been since about 1995</w:t>
      </w:r>
      <w:r w:rsidRPr="003D6D2C">
        <w:rPr>
          <w:rFonts w:ascii="Arial" w:eastAsia="Times New Roman" w:hAnsi="Arial" w:cs="Arial"/>
          <w:b/>
          <w:bCs/>
          <w:color w:val="000000"/>
          <w:sz w:val="22"/>
          <w:szCs w:val="22"/>
          <w:lang w:val="en-GB"/>
        </w:rPr>
        <w:t xml:space="preserve">.  Up to 1993, there were no published detection and attribution studies. The situation had changed by the 1995 IPCC report with the first published detection and attribution studies and since then the many results of these studies have become the most quoted and influential aspect of all the IPCC Reports. Detection and attribution depends critically on observed climate data as well as climate models. It had centre stage of course in the 2001, 2007 and 2013 IPCC reports. So climate data started to move to centre stage by the </w:t>
      </w:r>
      <w:proofErr w:type="spellStart"/>
      <w:r w:rsidRPr="003D6D2C">
        <w:rPr>
          <w:rFonts w:ascii="Arial" w:eastAsia="Times New Roman" w:hAnsi="Arial" w:cs="Arial"/>
          <w:b/>
          <w:bCs/>
          <w:color w:val="000000"/>
          <w:sz w:val="22"/>
          <w:szCs w:val="22"/>
          <w:lang w:val="en-GB"/>
        </w:rPr>
        <w:t>mid 1990s</w:t>
      </w:r>
      <w:proofErr w:type="spellEnd"/>
      <w:r w:rsidRPr="003D6D2C">
        <w:rPr>
          <w:rFonts w:ascii="Arial" w:eastAsia="Times New Roman" w:hAnsi="Arial" w:cs="Arial"/>
          <w:b/>
          <w:bCs/>
          <w:color w:val="000000"/>
          <w:sz w:val="22"/>
          <w:szCs w:val="22"/>
          <w:lang w:val="en-GB"/>
        </w:rPr>
        <w:t xml:space="preserve"> and was definitely right there by 2001 when I was a convening lead author of the 2001 Report. Observed data and climate models are now equally important and vital to each other. This was further helped by the fact that in 2001 the first error estimates of observed global mean temperatures were published (I lead the first paper) – much been improved conceptually but not greatly changed quantitatively in recent years - and now available for everywhere location in the world. </w:t>
      </w:r>
      <w:proofErr w:type="gramStart"/>
      <w:r w:rsidRPr="003D6D2C">
        <w:rPr>
          <w:rFonts w:ascii="Arial" w:eastAsia="Times New Roman" w:hAnsi="Arial" w:cs="Arial"/>
          <w:b/>
          <w:bCs/>
          <w:color w:val="000000"/>
          <w:sz w:val="22"/>
          <w:szCs w:val="22"/>
          <w:lang w:val="en-GB"/>
        </w:rPr>
        <w:t>So great efforts continue to go on into improving data by the leading climate scientists of the world using ever more advanced statistics.</w:t>
      </w:r>
      <w:proofErr w:type="gramEnd"/>
      <w:r w:rsidRPr="003D6D2C">
        <w:rPr>
          <w:rFonts w:ascii="Arial" w:eastAsia="Times New Roman" w:hAnsi="Arial" w:cs="Arial"/>
          <w:b/>
          <w:bCs/>
          <w:color w:val="000000"/>
          <w:sz w:val="22"/>
          <w:szCs w:val="22"/>
          <w:lang w:val="en-GB"/>
        </w:rPr>
        <w:t xml:space="preserve"> I, of course, have devoted considerable time since 1990 to climate data, uncertainties, and </w:t>
      </w:r>
      <w:proofErr w:type="gramStart"/>
      <w:r w:rsidRPr="003D6D2C">
        <w:rPr>
          <w:rFonts w:ascii="Arial" w:eastAsia="Times New Roman" w:hAnsi="Arial" w:cs="Arial"/>
          <w:b/>
          <w:bCs/>
          <w:color w:val="000000"/>
          <w:sz w:val="22"/>
          <w:szCs w:val="22"/>
          <w:lang w:val="en-GB"/>
        </w:rPr>
        <w:t>assessing</w:t>
      </w:r>
      <w:proofErr w:type="gramEnd"/>
      <w:r w:rsidRPr="003D6D2C">
        <w:rPr>
          <w:rFonts w:ascii="Arial" w:eastAsia="Times New Roman" w:hAnsi="Arial" w:cs="Arial"/>
          <w:b/>
          <w:bCs/>
          <w:color w:val="000000"/>
          <w:sz w:val="22"/>
          <w:szCs w:val="22"/>
          <w:lang w:val="en-GB"/>
        </w:rPr>
        <w:t xml:space="preserve"> the climate changes, and importantly, the variations, that they show.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xml:space="preserve">You might notice that some sceptics have a bad habit of quoting, or going after, very out of date stuff, such as the conceptual curve of global temperature back to the </w:t>
      </w:r>
      <w:proofErr w:type="gramStart"/>
      <w:r w:rsidRPr="003D6D2C">
        <w:rPr>
          <w:rFonts w:ascii="Arial" w:eastAsia="Times New Roman" w:hAnsi="Arial" w:cs="Arial"/>
          <w:b/>
          <w:bCs/>
          <w:color w:val="000000"/>
          <w:sz w:val="22"/>
          <w:szCs w:val="22"/>
          <w:lang w:val="en-GB"/>
        </w:rPr>
        <w:t>Middle</w:t>
      </w:r>
      <w:proofErr w:type="gramEnd"/>
      <w:r w:rsidRPr="003D6D2C">
        <w:rPr>
          <w:rFonts w:ascii="Arial" w:eastAsia="Times New Roman" w:hAnsi="Arial" w:cs="Arial"/>
          <w:b/>
          <w:bCs/>
          <w:color w:val="000000"/>
          <w:sz w:val="22"/>
          <w:szCs w:val="22"/>
          <w:lang w:val="en-GB"/>
        </w:rPr>
        <w:t xml:space="preserve"> Ages in the 1990 report, as if climate science stands still.  Thus another development for which climate data are essential is the relatively new subject of decadal to </w:t>
      </w:r>
      <w:proofErr w:type="spellStart"/>
      <w:r w:rsidRPr="003D6D2C">
        <w:rPr>
          <w:rFonts w:ascii="Arial" w:eastAsia="Times New Roman" w:hAnsi="Arial" w:cs="Arial"/>
          <w:b/>
          <w:bCs/>
          <w:color w:val="000000"/>
          <w:sz w:val="22"/>
          <w:szCs w:val="22"/>
          <w:lang w:val="en-GB"/>
        </w:rPr>
        <w:t>multidecadal</w:t>
      </w:r>
      <w:proofErr w:type="spellEnd"/>
      <w:r w:rsidRPr="003D6D2C">
        <w:rPr>
          <w:rFonts w:ascii="Arial" w:eastAsia="Times New Roman" w:hAnsi="Arial" w:cs="Arial"/>
          <w:b/>
          <w:bCs/>
          <w:color w:val="000000"/>
          <w:sz w:val="22"/>
          <w:szCs w:val="22"/>
          <w:lang w:val="en-GB"/>
        </w:rPr>
        <w:t xml:space="preserve"> prediction (now in the fifth IPCC Report as a </w:t>
      </w:r>
      <w:proofErr w:type="spellStart"/>
      <w:r w:rsidRPr="003D6D2C">
        <w:rPr>
          <w:rFonts w:ascii="Arial" w:eastAsia="Times New Roman" w:hAnsi="Arial" w:cs="Arial"/>
          <w:b/>
          <w:bCs/>
          <w:color w:val="000000"/>
          <w:sz w:val="22"/>
          <w:szCs w:val="22"/>
          <w:lang w:val="en-GB"/>
        </w:rPr>
        <w:t>stand alone</w:t>
      </w:r>
      <w:proofErr w:type="spellEnd"/>
      <w:r w:rsidRPr="003D6D2C">
        <w:rPr>
          <w:rFonts w:ascii="Arial" w:eastAsia="Times New Roman" w:hAnsi="Arial" w:cs="Arial"/>
          <w:b/>
          <w:bCs/>
          <w:color w:val="000000"/>
          <w:sz w:val="22"/>
          <w:szCs w:val="22"/>
          <w:lang w:val="en-GB"/>
        </w:rPr>
        <w:t xml:space="preserve"> chapter). I co-authored the first widely quoted decadal prediction paper 2007 in Science. Here I was particularly responsible for the use of observed data methods to test the veracity of the early part of these predictions. Moreover all decadal prediction models have to be initialised with climate data. So decadal forecasting is actually impossible without observed global climate data.  But decadal forecasting did not exist in 1992.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xml:space="preserve">Monitoring of what is happening is clearly essential to see how climate change and variability are unfolding - such as the current observed “pause” or hiatus, now that climate predictions have long been made and need continuously evaluating. Thus the observed climate warming “pause” is leading to new insights into climate variability which will likely eventually lead to improved ability to make decadal to </w:t>
      </w:r>
      <w:proofErr w:type="spellStart"/>
      <w:r w:rsidRPr="003D6D2C">
        <w:rPr>
          <w:rFonts w:ascii="Arial" w:eastAsia="Times New Roman" w:hAnsi="Arial" w:cs="Arial"/>
          <w:b/>
          <w:bCs/>
          <w:color w:val="000000"/>
          <w:sz w:val="22"/>
          <w:szCs w:val="22"/>
          <w:lang w:val="en-GB"/>
        </w:rPr>
        <w:t>multidecadal</w:t>
      </w:r>
      <w:proofErr w:type="spellEnd"/>
      <w:r w:rsidRPr="003D6D2C">
        <w:rPr>
          <w:rFonts w:ascii="Arial" w:eastAsia="Times New Roman" w:hAnsi="Arial" w:cs="Arial"/>
          <w:b/>
          <w:bCs/>
          <w:color w:val="000000"/>
          <w:sz w:val="22"/>
          <w:szCs w:val="22"/>
          <w:lang w:val="en-GB"/>
        </w:rPr>
        <w:t xml:space="preserve"> predictions. Not surprisingly, the greatly increased interest and range of applications of global climate data has </w:t>
      </w:r>
      <w:proofErr w:type="spellStart"/>
      <w:r w:rsidRPr="003D6D2C">
        <w:rPr>
          <w:rFonts w:ascii="Arial" w:eastAsia="Times New Roman" w:hAnsi="Arial" w:cs="Arial"/>
          <w:b/>
          <w:bCs/>
          <w:color w:val="000000"/>
          <w:sz w:val="22"/>
          <w:szCs w:val="22"/>
          <w:lang w:val="en-GB"/>
        </w:rPr>
        <w:t>lead</w:t>
      </w:r>
      <w:proofErr w:type="spellEnd"/>
      <w:r w:rsidRPr="003D6D2C">
        <w:rPr>
          <w:rFonts w:ascii="Arial" w:eastAsia="Times New Roman" w:hAnsi="Arial" w:cs="Arial"/>
          <w:b/>
          <w:bCs/>
          <w:color w:val="000000"/>
          <w:sz w:val="22"/>
          <w:szCs w:val="22"/>
          <w:lang w:val="en-GB"/>
        </w:rPr>
        <w:t xml:space="preserve"> to an explosion in the development of many kinds of such data sets since the </w:t>
      </w:r>
      <w:proofErr w:type="spellStart"/>
      <w:r w:rsidRPr="003D6D2C">
        <w:rPr>
          <w:rFonts w:ascii="Arial" w:eastAsia="Times New Roman" w:hAnsi="Arial" w:cs="Arial"/>
          <w:b/>
          <w:bCs/>
          <w:color w:val="000000"/>
          <w:sz w:val="22"/>
          <w:szCs w:val="22"/>
          <w:lang w:val="en-GB"/>
        </w:rPr>
        <w:t>mid 1990s</w:t>
      </w:r>
      <w:proofErr w:type="spellEnd"/>
      <w:r w:rsidRPr="003D6D2C">
        <w:rPr>
          <w:rFonts w:ascii="Arial" w:eastAsia="Times New Roman" w:hAnsi="Arial" w:cs="Arial"/>
          <w:b/>
          <w:bCs/>
          <w:color w:val="000000"/>
          <w:sz w:val="22"/>
          <w:szCs w:val="22"/>
          <w:lang w:val="en-GB"/>
        </w:rPr>
        <w:t>, and developments continue to accelerate as the observed data now matter very much!.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lastRenderedPageBreak/>
        <w:t>So climate data are now very much key to the climate change debate as the attached published letter foretold! 2014 is very different from 1992!</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Please feel free to quote the attached published letter in the context of the above remarks in any publication – I encourage you to do this.</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I hope this helps</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b/>
          <w:bCs/>
          <w:color w:val="000000"/>
          <w:sz w:val="22"/>
          <w:szCs w:val="22"/>
          <w:lang w:val="en-GB"/>
        </w:rPr>
        <w:t>Chris</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Arial" w:eastAsia="Times New Roman" w:hAnsi="Arial" w:cs="Arial"/>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Professor Chris Folland</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Research Fellow</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Met Office Hadley Centre</w:t>
      </w:r>
    </w:p>
    <w:p w:rsidR="003D6D2C" w:rsidRPr="003D6D2C" w:rsidRDefault="003D6D2C" w:rsidP="003D6D2C">
      <w:pPr>
        <w:spacing w:after="0" w:line="240" w:lineRule="auto"/>
        <w:rPr>
          <w:rFonts w:ascii="Times New Roman" w:eastAsia="Times New Roman" w:hAnsi="Times New Roman"/>
          <w:sz w:val="24"/>
          <w:szCs w:val="24"/>
          <w:lang w:val="en-GB"/>
        </w:rPr>
      </w:pPr>
      <w:proofErr w:type="spellStart"/>
      <w:r w:rsidRPr="003D6D2C">
        <w:rPr>
          <w:rFonts w:ascii="Calibri" w:eastAsia="Times New Roman" w:hAnsi="Calibri"/>
          <w:color w:val="1F497D"/>
          <w:sz w:val="22"/>
          <w:szCs w:val="22"/>
          <w:lang w:val="en-GB"/>
        </w:rPr>
        <w:t>FitzRoy</w:t>
      </w:r>
      <w:proofErr w:type="spellEnd"/>
      <w:proofErr w:type="gramStart"/>
      <w:r w:rsidRPr="003D6D2C">
        <w:rPr>
          <w:rFonts w:ascii="Calibri" w:eastAsia="Times New Roman" w:hAnsi="Calibri"/>
          <w:color w:val="1F497D"/>
          <w:sz w:val="22"/>
          <w:szCs w:val="22"/>
          <w:lang w:val="en-GB"/>
        </w:rPr>
        <w:t>  Road</w:t>
      </w:r>
      <w:proofErr w:type="gramEnd"/>
      <w:r w:rsidRPr="003D6D2C">
        <w:rPr>
          <w:rFonts w:ascii="Calibri" w:eastAsia="Times New Roman" w:hAnsi="Calibri"/>
          <w:color w:val="1F497D"/>
          <w:sz w:val="22"/>
          <w:szCs w:val="22"/>
          <w:lang w:val="en-GB"/>
        </w:rPr>
        <w:t xml:space="preserve"> Exeter Devon EX1 3 PB</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Tel: +44 (0)1647 432978</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00008B"/>
          <w:sz w:val="22"/>
          <w:szCs w:val="22"/>
          <w:lang w:val="en-GB"/>
        </w:rPr>
        <w:t>chris.folland@metoffice.gov.uk</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xml:space="preserve">Hon. </w:t>
      </w:r>
      <w:proofErr w:type="spellStart"/>
      <w:r w:rsidRPr="003D6D2C">
        <w:rPr>
          <w:rFonts w:ascii="Calibri" w:eastAsia="Times New Roman" w:hAnsi="Calibri"/>
          <w:color w:val="1F497D"/>
          <w:sz w:val="22"/>
          <w:szCs w:val="22"/>
          <w:lang w:val="en-GB"/>
        </w:rPr>
        <w:t>Prof.</w:t>
      </w:r>
      <w:proofErr w:type="spellEnd"/>
      <w:r w:rsidRPr="003D6D2C">
        <w:rPr>
          <w:rFonts w:ascii="Calibri" w:eastAsia="Times New Roman" w:hAnsi="Calibri"/>
          <w:color w:val="1F497D"/>
          <w:sz w:val="22"/>
          <w:szCs w:val="22"/>
          <w:lang w:val="en-GB"/>
        </w:rPr>
        <w:t xml:space="preserve"> School of Environmental Sciences University of East Anglia</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xml:space="preserve">Guest </w:t>
      </w:r>
      <w:proofErr w:type="spellStart"/>
      <w:r w:rsidRPr="003D6D2C">
        <w:rPr>
          <w:rFonts w:ascii="Calibri" w:eastAsia="Times New Roman" w:hAnsi="Calibri"/>
          <w:color w:val="1F497D"/>
          <w:sz w:val="22"/>
          <w:szCs w:val="22"/>
          <w:lang w:val="en-GB"/>
        </w:rPr>
        <w:t>Prof.</w:t>
      </w:r>
      <w:proofErr w:type="spellEnd"/>
      <w:r w:rsidRPr="003D6D2C">
        <w:rPr>
          <w:rFonts w:ascii="Calibri" w:eastAsia="Times New Roman" w:hAnsi="Calibri"/>
          <w:color w:val="1F497D"/>
          <w:sz w:val="22"/>
          <w:szCs w:val="22"/>
          <w:lang w:val="en-GB"/>
        </w:rPr>
        <w:t xml:space="preserve"> Faculty of</w:t>
      </w:r>
      <w:proofErr w:type="gramStart"/>
      <w:r w:rsidRPr="003D6D2C">
        <w:rPr>
          <w:rFonts w:ascii="Calibri" w:eastAsia="Times New Roman" w:hAnsi="Calibri"/>
          <w:color w:val="1F497D"/>
          <w:sz w:val="22"/>
          <w:szCs w:val="22"/>
          <w:lang w:val="en-GB"/>
        </w:rPr>
        <w:t>  Science</w:t>
      </w:r>
      <w:proofErr w:type="gramEnd"/>
      <w:r w:rsidRPr="003D6D2C">
        <w:rPr>
          <w:rFonts w:ascii="Calibri" w:eastAsia="Times New Roman" w:hAnsi="Calibri"/>
          <w:color w:val="1F497D"/>
          <w:sz w:val="22"/>
          <w:szCs w:val="22"/>
          <w:lang w:val="en-GB"/>
        </w:rPr>
        <w:t xml:space="preserve"> Univ. of Gothenburg Sweden</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w:t>
      </w:r>
    </w:p>
    <w:p w:rsidR="003D6D2C" w:rsidRPr="003D6D2C" w:rsidRDefault="003D6D2C" w:rsidP="003D6D2C">
      <w:pPr>
        <w:spacing w:after="0" w:line="240" w:lineRule="auto"/>
        <w:rPr>
          <w:rFonts w:ascii="Times New Roman" w:eastAsia="Times New Roman" w:hAnsi="Times New Roman"/>
          <w:sz w:val="24"/>
          <w:szCs w:val="24"/>
          <w:lang w:val="en-GB"/>
        </w:rPr>
      </w:pPr>
      <w:r w:rsidRPr="003D6D2C">
        <w:rPr>
          <w:rFonts w:ascii="Calibri" w:eastAsia="Times New Roman" w:hAnsi="Calibri"/>
          <w:color w:val="1F497D"/>
          <w:sz w:val="22"/>
          <w:szCs w:val="22"/>
          <w:lang w:val="en-GB"/>
        </w:rPr>
        <w:t xml:space="preserve">Adjunct </w:t>
      </w:r>
      <w:proofErr w:type="spellStart"/>
      <w:r w:rsidRPr="003D6D2C">
        <w:rPr>
          <w:rFonts w:ascii="Calibri" w:eastAsia="Times New Roman" w:hAnsi="Calibri"/>
          <w:color w:val="1F497D"/>
          <w:sz w:val="22"/>
          <w:szCs w:val="22"/>
          <w:lang w:val="en-GB"/>
        </w:rPr>
        <w:t>Prof.</w:t>
      </w:r>
      <w:proofErr w:type="spellEnd"/>
      <w:r w:rsidRPr="003D6D2C">
        <w:rPr>
          <w:rFonts w:ascii="Calibri" w:eastAsia="Times New Roman" w:hAnsi="Calibri"/>
          <w:color w:val="1F497D"/>
          <w:sz w:val="22"/>
          <w:szCs w:val="22"/>
          <w:lang w:val="en-GB"/>
        </w:rPr>
        <w:t xml:space="preserve">  </w:t>
      </w:r>
      <w:proofErr w:type="spellStart"/>
      <w:r w:rsidRPr="003D6D2C">
        <w:rPr>
          <w:rFonts w:ascii="Calibri" w:eastAsia="Times New Roman" w:hAnsi="Calibri"/>
          <w:color w:val="1F497D"/>
          <w:sz w:val="22"/>
          <w:szCs w:val="22"/>
          <w:lang w:val="en-GB"/>
        </w:rPr>
        <w:t>Dept</w:t>
      </w:r>
      <w:proofErr w:type="spellEnd"/>
      <w:r w:rsidRPr="003D6D2C">
        <w:rPr>
          <w:rFonts w:ascii="Calibri" w:eastAsia="Times New Roman" w:hAnsi="Calibri"/>
          <w:color w:val="1F497D"/>
          <w:sz w:val="22"/>
          <w:szCs w:val="22"/>
          <w:lang w:val="en-GB"/>
        </w:rPr>
        <w:t xml:space="preserve"> of</w:t>
      </w:r>
      <w:proofErr w:type="gramStart"/>
      <w:r w:rsidRPr="003D6D2C">
        <w:rPr>
          <w:rFonts w:ascii="Calibri" w:eastAsia="Times New Roman" w:hAnsi="Calibri"/>
          <w:color w:val="1F497D"/>
          <w:sz w:val="22"/>
          <w:szCs w:val="22"/>
          <w:lang w:val="en-GB"/>
        </w:rPr>
        <w:t>  Sustainable</w:t>
      </w:r>
      <w:proofErr w:type="gramEnd"/>
      <w:r w:rsidRPr="003D6D2C">
        <w:rPr>
          <w:rFonts w:ascii="Calibri" w:eastAsia="Times New Roman" w:hAnsi="Calibri"/>
          <w:color w:val="1F497D"/>
          <w:sz w:val="22"/>
          <w:szCs w:val="22"/>
          <w:lang w:val="en-GB"/>
        </w:rPr>
        <w:t xml:space="preserve"> Catchments  Univ. of Southern Queensland  Australia</w:t>
      </w:r>
    </w:p>
    <w:p w:rsidR="00F53BAF" w:rsidRDefault="003D6D2C">
      <w:bookmarkStart w:id="0" w:name="_GoBack"/>
      <w:bookmarkEnd w:id="0"/>
    </w:p>
    <w:sectPr w:rsidR="00F53BAF" w:rsidSect="0055734E">
      <w:pgSz w:w="12240" w:h="15840"/>
      <w:pgMar w:top="1152" w:right="1008" w:bottom="864" w:left="1152" w:header="432"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2C"/>
    <w:rsid w:val="003B2EEA"/>
    <w:rsid w:val="003D6D2C"/>
    <w:rsid w:val="0055734E"/>
    <w:rsid w:val="007419E1"/>
    <w:rsid w:val="00770D89"/>
    <w:rsid w:val="00B16426"/>
    <w:rsid w:val="00D7305F"/>
    <w:rsid w:val="00E74176"/>
    <w:rsid w:val="00EE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Calibri" w:hAnsi="Microsoft Sans Serif"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305F"/>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D7305F"/>
    <w:pPr>
      <w:spacing w:after="0" w:line="240" w:lineRule="auto"/>
    </w:pPr>
    <w:rPr>
      <w:rFonts w:ascii="MS Reference Sans Serif" w:eastAsiaTheme="majorEastAsia" w:hAnsi="MS Reference Sans Serif"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Calibri" w:hAnsi="Microsoft Sans Serif"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305F"/>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D7305F"/>
    <w:pPr>
      <w:spacing w:after="0" w:line="240" w:lineRule="auto"/>
    </w:pPr>
    <w:rPr>
      <w:rFonts w:ascii="MS Reference Sans Serif" w:eastAsiaTheme="majorEastAsia" w:hAnsi="MS Reference Sans Serif"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70898">
      <w:bodyDiv w:val="1"/>
      <w:marLeft w:val="0"/>
      <w:marRight w:val="0"/>
      <w:marTop w:val="0"/>
      <w:marBottom w:val="0"/>
      <w:divBdr>
        <w:top w:val="none" w:sz="0" w:space="0" w:color="auto"/>
        <w:left w:val="none" w:sz="0" w:space="0" w:color="auto"/>
        <w:bottom w:val="none" w:sz="0" w:space="0" w:color="auto"/>
        <w:right w:val="none" w:sz="0" w:space="0" w:color="auto"/>
      </w:divBdr>
      <w:divsChild>
        <w:div w:id="184000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and Rose-Marie</dc:creator>
  <cp:lastModifiedBy>Charles and Rose-Marie</cp:lastModifiedBy>
  <cp:revision>1</cp:revision>
  <dcterms:created xsi:type="dcterms:W3CDTF">2014-08-05T21:11:00Z</dcterms:created>
  <dcterms:modified xsi:type="dcterms:W3CDTF">2014-08-05T21:12:00Z</dcterms:modified>
</cp:coreProperties>
</file>